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6E59E0" w:rsidRPr="006E59E0" w:rsidTr="0020180C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DEVELOPING ENGLISH THROUGH ART ORIENTED ACTIVITIES</w:t>
            </w:r>
            <w:r w:rsidRPr="006E59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371B3D" wp14:editId="171CB420">
                  <wp:extent cx="621665" cy="621665"/>
                  <wp:effectExtent l="0" t="0" r="6985" b="698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59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36F59C" wp14:editId="2E79452E">
                  <wp:extent cx="628650" cy="3905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32" t="5694" r="38028" b="47615"/>
                          <a:stretch/>
                        </pic:blipFill>
                        <pic:spPr bwMode="auto">
                          <a:xfrm>
                            <a:off x="0" y="0"/>
                            <a:ext cx="627617" cy="38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E0" w:rsidRPr="006E59E0" w:rsidTr="0020180C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PRIMARY SCHOOL BELTINCI, SLOVENIA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TEACHER: 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SIMONA VUSIČ</w:t>
            </w:r>
          </w:p>
        </w:tc>
      </w:tr>
      <w:tr w:rsidR="006E59E0" w:rsidRPr="006E59E0" w:rsidTr="0020180C">
        <w:trPr>
          <w:cantSplit/>
        </w:trPr>
        <w:tc>
          <w:tcPr>
            <w:tcW w:w="46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 xml:space="preserve">lesson plan FEELINGS 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>FEELINGS THROUGH ARCHITECTURE</w:t>
            </w:r>
          </w:p>
        </w:tc>
        <w:tc>
          <w:tcPr>
            <w:tcW w:w="4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 xml:space="preserve">resources:  </w:t>
            </w:r>
            <w:r w:rsidRPr="006E59E0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drawing>
                <wp:inline distT="0" distB="0" distL="0" distR="0" wp14:anchorId="7D5FB193" wp14:editId="5B2C59A0">
                  <wp:extent cx="621665" cy="621665"/>
                  <wp:effectExtent l="0" t="0" r="6985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59E0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drawing>
                <wp:inline distT="0" distB="0" distL="0" distR="0" wp14:anchorId="4F772751" wp14:editId="292C2040">
                  <wp:extent cx="628015" cy="389890"/>
                  <wp:effectExtent l="0" t="0" r="63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E0" w:rsidRPr="006E59E0" w:rsidTr="0020180C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 xml:space="preserve">level:  </w:t>
            </w:r>
            <w:r w:rsidRPr="006E59E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GB"/>
              </w:rPr>
              <w:t>lower secondary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 xml:space="preserve">lesson number: </w:t>
            </w:r>
            <w:r w:rsidRPr="00D53E8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GB"/>
              </w:rPr>
              <w:t>4</w:t>
            </w:r>
          </w:p>
        </w:tc>
      </w:tr>
      <w:tr w:rsidR="006E59E0" w:rsidRPr="006E59E0" w:rsidTr="0020180C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>Age of students:    12-14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</w:p>
        </w:tc>
      </w:tr>
      <w:tr w:rsidR="006E59E0" w:rsidRPr="006E59E0" w:rsidTr="0020180C">
        <w:trPr>
          <w:cantSplit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UNIT: </w:t>
            </w:r>
            <w:r w:rsidRPr="006E5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FEELINGS 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SUBUNIT: </w:t>
            </w:r>
            <w:r w:rsidRPr="00D53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FEELINGS THROUGH ARCHITECTURE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59E0" w:rsidRPr="006E59E0" w:rsidTr="0020180C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GENERAL GOALS: 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Students will enhance their vocabulary for emotions. They will 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revise their knowledge about geography (continents, people, </w:t>
            </w:r>
            <w:proofErr w:type="gramStart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countr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</w:t>
            </w:r>
            <w:proofErr w:type="gramEnd"/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 and learn about some world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wide known buildings. </w:t>
            </w:r>
            <w:r w:rsidR="00826F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Students will watch pictures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animations or videos that should evoke some feelings or emotions regarding the building. They name the </w:t>
            </w:r>
            <w:proofErr w:type="gramStart"/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feeling</w:t>
            </w:r>
            <w:bookmarkStart w:id="0" w:name="_GoBack"/>
            <w:bookmarkEnd w:id="0"/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label it with a certain colour</w:t>
            </w:r>
            <w:proofErr w:type="gramEnd"/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draw a computer graphics of the building using the colour that best represents the emotion they felt.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59E0" w:rsidRPr="006E59E0" w:rsidTr="0020180C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VOCABULARY covered during the lesson:</w:t>
            </w:r>
          </w:p>
          <w:p w:rsidR="006E59E0" w:rsidRPr="006E59E0" w:rsidRDefault="003A7DA9" w:rsidP="003A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Amazed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serene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distressed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vibrant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solitary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surprised,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relaxed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miserable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desperate,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compassionate</w:t>
            </w:r>
            <w:r w:rsidR="0066237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662370"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delighted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radiant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bothered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annoyed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dissatisfied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upset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worried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furious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depressed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neglected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agitated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3A7DA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weary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tense, composed. Tower, cathedral, pyramid…</w:t>
            </w:r>
          </w:p>
        </w:tc>
      </w:tr>
      <w:tr w:rsidR="006E59E0" w:rsidRPr="006E59E0" w:rsidTr="0020180C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REQUIRED PRE KNOWLEDGE: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General vocabulary for feelings 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General speaking skills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E59E0" w:rsidRPr="006E59E0" w:rsidTr="0020180C">
        <w:trPr>
          <w:cantSplit/>
        </w:trPr>
        <w:tc>
          <w:tcPr>
            <w:tcW w:w="921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SPECIFIC OBJECTIVES (specify skills / information that will be learned):</w:t>
            </w:r>
          </w:p>
          <w:p w:rsidR="006E59E0" w:rsidRPr="006E59E0" w:rsidRDefault="00D53E81" w:rsidP="00D53E8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Students will enhance their vocabulary for emotions. They will revise their knowledge about geography (continents, people, </w:t>
            </w:r>
            <w:proofErr w:type="gramStart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countries</w:t>
            </w:r>
            <w:proofErr w:type="gramEnd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and learn about some worldwide known buildings. Students will watch paintings, animations or videos that should evoke some feelings or emotions regarding the building. They name the </w:t>
            </w:r>
            <w:proofErr w:type="gramStart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feeling and label it with a certain colour</w:t>
            </w:r>
            <w:proofErr w:type="gramEnd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and draw a computer graphics of the building using the colour that best represents the emotion they felt.</w:t>
            </w:r>
          </w:p>
        </w:tc>
      </w:tr>
      <w:tr w:rsidR="006E59E0" w:rsidRPr="006E59E0" w:rsidTr="0020180C"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MATERIALS NEEDED:</w:t>
            </w:r>
          </w:p>
          <w:p w:rsidR="006E59E0" w:rsidRPr="006E59E0" w:rsidRDefault="006E59E0" w:rsidP="006E59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Computer with speakers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internet connection</w:t>
            </w: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and projector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OT</w:t>
            </w:r>
            <w:r w:rsidR="0066237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ER MATERIALS NEEDED: (</w:t>
            </w:r>
            <w:proofErr w:type="spellStart"/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realia</w:t>
            </w:r>
            <w:proofErr w:type="spellEnd"/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apps or programmes):</w:t>
            </w:r>
          </w:p>
          <w:p w:rsid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Power point – Feelings through Architecture</w:t>
            </w:r>
          </w:p>
          <w:p w:rsidR="00D53E81" w:rsidRPr="006E59E0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Handout – Feelings through Architecture</w:t>
            </w: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E59E0" w:rsidRPr="006E59E0" w:rsidRDefault="006E59E0" w:rsidP="00D5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53E81" w:rsidRDefault="00D53E81">
      <w:r>
        <w:br w:type="page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6E59E0" w:rsidRPr="006E59E0" w:rsidTr="0020180C">
        <w:trPr>
          <w:trHeight w:val="237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TEACHER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STUDENT</w:t>
            </w:r>
          </w:p>
        </w:tc>
      </w:tr>
      <w:tr w:rsidR="006E59E0" w:rsidRPr="006E59E0" w:rsidTr="0020180C">
        <w:trPr>
          <w:trHeight w:val="2895"/>
        </w:trPr>
        <w:tc>
          <w:tcPr>
            <w:tcW w:w="46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E5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LEAD IN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Handout  -</w:t>
            </w:r>
            <w:proofErr w:type="gramEnd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the teacher guides the students and checks their work.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ARCHITECTURE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point presentation – The teacher shows the presentation and invites the students to name the continent, countries, indigenous people…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 E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rop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France: photo of the Notre Dame cathedral in Paris, Eiffel tower in Paris (photos and animation of the view from the top of the Eiffel tower). 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>Asia: Jordan – Petra (film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set for Indiana Jones III.).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>Africa: Py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ramid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 in Egypt, rich and poor n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ighbou</w:t>
            </w:r>
            <w:r w:rsid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hoods in South Africa. 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>Australia: Sydney opera house.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>Americas: New York (Manhattan)</w:t>
            </w:r>
            <w:proofErr w:type="gramStart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 Mexico</w:t>
            </w:r>
            <w:proofErr w:type="gramEnd"/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(Teotihuacan).</w:t>
            </w: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6E59E0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ART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E59E0" w:rsidRPr="006E59E0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students do the vocabulary practice on the handout to revise the vocabulary for feelings. </w:t>
            </w: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E59E0" w:rsidRPr="00D53E81" w:rsidRDefault="006E59E0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students are shown the map of the world, say which continent this is and name as many countries as they can. </w:t>
            </w: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Students listen to the presentation and continue the work on their handout – they write the facts about each place and the feeling the building gives them. </w:t>
            </w: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They draw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computer graphic </w:t>
            </w:r>
            <w:r w:rsidRPr="00D53E8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of the building on the computer using the colour that represents the emotion.</w:t>
            </w: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D53E81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D53E81" w:rsidRPr="006E59E0" w:rsidRDefault="00D53E81" w:rsidP="006E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E59E0" w:rsidRPr="006E59E0" w:rsidRDefault="006E59E0" w:rsidP="006E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9E0" w:rsidRPr="006E59E0" w:rsidRDefault="006E59E0" w:rsidP="006E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9E0" w:rsidRPr="006E59E0" w:rsidRDefault="006E59E0" w:rsidP="006E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9E0" w:rsidRPr="006E59E0" w:rsidRDefault="006E59E0" w:rsidP="006E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9E0" w:rsidRPr="006E59E0" w:rsidRDefault="006E59E0" w:rsidP="006E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9E0" w:rsidRDefault="006E59E0" w:rsidP="00B33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314" w:rsidRPr="00EB2314" w:rsidRDefault="00EB2314" w:rsidP="00EB2314">
      <w:pPr>
        <w:pStyle w:val="Odstavekseznama"/>
        <w:spacing w:after="0"/>
        <w:rPr>
          <w:rFonts w:ascii="Times New Roman" w:hAnsi="Times New Roman" w:cs="Times New Roman"/>
          <w:sz w:val="12"/>
          <w:szCs w:val="12"/>
        </w:rPr>
      </w:pPr>
    </w:p>
    <w:p w:rsidR="0076142D" w:rsidRDefault="0076142D" w:rsidP="00B33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42D" w:rsidRPr="00D53E81" w:rsidRDefault="0076142D" w:rsidP="00B33F6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6142D" w:rsidRPr="00D53E81" w:rsidSect="0075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1EA"/>
      </v:shape>
    </w:pict>
  </w:numPicBullet>
  <w:abstractNum w:abstractNumId="0" w15:restartNumberingAfterBreak="0">
    <w:nsid w:val="096C160F"/>
    <w:multiLevelType w:val="hybridMultilevel"/>
    <w:tmpl w:val="09602A9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7C6A"/>
    <w:multiLevelType w:val="hybridMultilevel"/>
    <w:tmpl w:val="79CAC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348B"/>
    <w:multiLevelType w:val="hybridMultilevel"/>
    <w:tmpl w:val="80048DDC"/>
    <w:lvl w:ilvl="0" w:tplc="7856E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42C63"/>
    <w:multiLevelType w:val="hybridMultilevel"/>
    <w:tmpl w:val="928EF24C"/>
    <w:lvl w:ilvl="0" w:tplc="3A6A79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B0052"/>
    <w:multiLevelType w:val="hybridMultilevel"/>
    <w:tmpl w:val="796EE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3F7F97"/>
    <w:multiLevelType w:val="hybridMultilevel"/>
    <w:tmpl w:val="DD187AE4"/>
    <w:lvl w:ilvl="0" w:tplc="1D48AF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F3A37"/>
    <w:multiLevelType w:val="hybridMultilevel"/>
    <w:tmpl w:val="09CAE04C"/>
    <w:lvl w:ilvl="0" w:tplc="E272B0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C"/>
    <w:rsid w:val="00020D8B"/>
    <w:rsid w:val="0018315D"/>
    <w:rsid w:val="0029115E"/>
    <w:rsid w:val="0038178C"/>
    <w:rsid w:val="003A7DA9"/>
    <w:rsid w:val="00475B97"/>
    <w:rsid w:val="005A79DB"/>
    <w:rsid w:val="00662370"/>
    <w:rsid w:val="006E59E0"/>
    <w:rsid w:val="00720F6F"/>
    <w:rsid w:val="00750C3B"/>
    <w:rsid w:val="0076142D"/>
    <w:rsid w:val="007B1A9C"/>
    <w:rsid w:val="00826FE8"/>
    <w:rsid w:val="00AE222F"/>
    <w:rsid w:val="00B026B5"/>
    <w:rsid w:val="00B320CC"/>
    <w:rsid w:val="00B33F62"/>
    <w:rsid w:val="00B42B93"/>
    <w:rsid w:val="00D24808"/>
    <w:rsid w:val="00D53E81"/>
    <w:rsid w:val="00EB2314"/>
    <w:rsid w:val="00FA613C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0C528"/>
  <w15:docId w15:val="{A10E78F5-5AAF-47B6-833F-ECED82C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3F62"/>
    <w:pPr>
      <w:ind w:left="720"/>
      <w:contextualSpacing/>
    </w:pPr>
  </w:style>
  <w:style w:type="table" w:styleId="Tabelamrea">
    <w:name w:val="Table Grid"/>
    <w:basedOn w:val="Navadnatabela"/>
    <w:uiPriority w:val="59"/>
    <w:rsid w:val="00B02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</dc:creator>
  <cp:lastModifiedBy>Sonja</cp:lastModifiedBy>
  <cp:revision>4</cp:revision>
  <dcterms:created xsi:type="dcterms:W3CDTF">2017-03-04T13:09:00Z</dcterms:created>
  <dcterms:modified xsi:type="dcterms:W3CDTF">2017-03-28T07:30:00Z</dcterms:modified>
</cp:coreProperties>
</file>